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1321" w:rsidRPr="003B3DA5" w:rsidP="00B91321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043A7E">
        <w:rPr>
          <w:rFonts w:ascii="Times New Roman" w:hAnsi="Times New Roman" w:cs="Times New Roman"/>
          <w:sz w:val="22"/>
          <w:szCs w:val="22"/>
        </w:rPr>
        <w:t>2461</w:t>
      </w:r>
      <w:r w:rsidRPr="003B3DA5">
        <w:rPr>
          <w:rFonts w:ascii="Times New Roman" w:hAnsi="Times New Roman" w:cs="Times New Roman"/>
          <w:sz w:val="22"/>
          <w:szCs w:val="22"/>
        </w:rPr>
        <w:t>-2101/202</w:t>
      </w:r>
      <w:r w:rsidR="00497649">
        <w:rPr>
          <w:rFonts w:ascii="Times New Roman" w:hAnsi="Times New Roman" w:cs="Times New Roman"/>
          <w:sz w:val="22"/>
          <w:szCs w:val="22"/>
        </w:rPr>
        <w:t>6</w:t>
      </w:r>
    </w:p>
    <w:p w:rsidR="00B91321" w:rsidP="00B91321">
      <w:pPr>
        <w:widowControl w:val="0"/>
        <w:ind w:left="4248" w:firstLine="708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043A7E">
        <w:rPr>
          <w:rFonts w:ascii="Tahoma" w:hAnsi="Tahoma" w:cs="Tahoma"/>
          <w:b/>
          <w:bCs/>
          <w:sz w:val="20"/>
          <w:szCs w:val="20"/>
        </w:rPr>
        <w:t>86MS0021-01-2026-001581-87</w:t>
      </w:r>
    </w:p>
    <w:p w:rsidR="00B91321" w:rsidP="00B91321">
      <w:pPr>
        <w:widowControl w:val="0"/>
        <w:ind w:left="4248" w:firstLine="708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B91321" w:rsidRPr="00224075" w:rsidP="00B91321">
      <w:pPr>
        <w:widowControl w:val="0"/>
        <w:ind w:left="4248" w:hanging="4106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240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B91321" w:rsidRPr="00224075" w:rsidP="00B91321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240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B91321" w:rsidRPr="00043A7E" w:rsidP="00B91321">
      <w:pPr>
        <w:widowControl w:val="0"/>
        <w:ind w:firstLine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</w:t>
      </w:r>
      <w:r w:rsid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03 августа</w:t>
      </w:r>
      <w:r w:rsidRPr="00043A7E" w:rsidR="0049764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B91321" w:rsidRPr="00043A7E" w:rsidP="00B9132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О.В.,</w:t>
      </w:r>
    </w:p>
    <w:p w:rsidR="00B91321" w:rsidRPr="00043A7E" w:rsidP="00B9132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043A7E" w:rsidRPr="00043A7E" w:rsidP="00043A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A7E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иску ООО ПКО «Зевс» к Тайшину Вадиму Александровичу о взыскании задолженности по</w:t>
      </w:r>
      <w:r w:rsidRPr="00043A7E">
        <w:rPr>
          <w:rFonts w:ascii="Times New Roman" w:hAnsi="Times New Roman" w:cs="Times New Roman"/>
          <w:sz w:val="28"/>
          <w:szCs w:val="28"/>
        </w:rPr>
        <w:t xml:space="preserve"> договору займа,</w:t>
      </w:r>
    </w:p>
    <w:p w:rsidR="00043A7E" w:rsidRPr="00043A7E" w:rsidP="00043A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A7E">
        <w:rPr>
          <w:rFonts w:ascii="Times New Roman" w:hAnsi="Times New Roman" w:cs="Times New Roman"/>
          <w:sz w:val="28"/>
          <w:szCs w:val="28"/>
        </w:rPr>
        <w:t>руководствуясь ст. 194-199 ГПК РФ, мировой судья</w:t>
      </w:r>
    </w:p>
    <w:p w:rsidR="00043A7E" w:rsidRPr="00043A7E" w:rsidP="00043A7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43A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РЕШИЛ:</w:t>
      </w:r>
    </w:p>
    <w:p w:rsidR="00043A7E" w:rsidRPr="00043A7E" w:rsidP="00043A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A7E">
        <w:rPr>
          <w:rFonts w:ascii="Times New Roman" w:hAnsi="Times New Roman" w:cs="Times New Roman"/>
          <w:sz w:val="28"/>
          <w:szCs w:val="28"/>
        </w:rPr>
        <w:t>Удовлетворить исковые требования ООО ПКО «Зевс» к Тайшину Вадиму Александровичу о взыскании задолженности по договору займа в полно</w:t>
      </w:r>
      <w:r w:rsidRPr="00043A7E">
        <w:rPr>
          <w:rFonts w:ascii="Times New Roman" w:hAnsi="Times New Roman" w:cs="Times New Roman"/>
          <w:sz w:val="28"/>
          <w:szCs w:val="28"/>
        </w:rPr>
        <w:t>м объеме.</w:t>
      </w:r>
    </w:p>
    <w:p w:rsidR="00043A7E" w:rsidRPr="00043A7E" w:rsidP="00043A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A7E">
        <w:rPr>
          <w:rFonts w:ascii="Times New Roman" w:hAnsi="Times New Roman" w:cs="Times New Roman"/>
          <w:sz w:val="28"/>
          <w:szCs w:val="28"/>
        </w:rPr>
        <w:t xml:space="preserve">Взыскать с Тайшина Вадима Александровича (паспорт </w:t>
      </w:r>
      <w:r w:rsidR="00DF0A68">
        <w:rPr>
          <w:rFonts w:ascii="Times New Roman" w:hAnsi="Times New Roman" w:cs="Times New Roman"/>
          <w:sz w:val="28"/>
          <w:szCs w:val="28"/>
        </w:rPr>
        <w:t>***</w:t>
      </w:r>
      <w:r w:rsidRPr="00043A7E">
        <w:rPr>
          <w:rFonts w:ascii="Times New Roman" w:hAnsi="Times New Roman" w:cs="Times New Roman"/>
          <w:sz w:val="28"/>
          <w:szCs w:val="28"/>
        </w:rPr>
        <w:t xml:space="preserve">) в пользу ООО ПКО «Зевс» (ИНН </w:t>
      </w:r>
      <w:r w:rsidR="00DF0A68">
        <w:rPr>
          <w:rFonts w:ascii="Times New Roman" w:hAnsi="Times New Roman" w:cs="Times New Roman"/>
          <w:sz w:val="28"/>
          <w:szCs w:val="28"/>
        </w:rPr>
        <w:t>***</w:t>
      </w:r>
      <w:r w:rsidRPr="00043A7E">
        <w:rPr>
          <w:rFonts w:ascii="Times New Roman" w:hAnsi="Times New Roman" w:cs="Times New Roman"/>
          <w:sz w:val="28"/>
          <w:szCs w:val="28"/>
        </w:rPr>
        <w:t>) задолженность по договору займа №</w:t>
      </w:r>
      <w:r w:rsidR="00DF0A68">
        <w:rPr>
          <w:rFonts w:ascii="Times New Roman" w:hAnsi="Times New Roman" w:cs="Times New Roman"/>
          <w:sz w:val="28"/>
          <w:szCs w:val="28"/>
        </w:rPr>
        <w:t>***</w:t>
      </w:r>
      <w:r w:rsidRPr="00043A7E">
        <w:rPr>
          <w:rFonts w:ascii="Times New Roman" w:hAnsi="Times New Roman" w:cs="Times New Roman"/>
          <w:sz w:val="28"/>
          <w:szCs w:val="28"/>
        </w:rPr>
        <w:t xml:space="preserve"> от 27.07.2024 года за период с 27.07.2024 по 06.01.2025 в размере 8128,09 рублей, расходы по оплате г</w:t>
      </w:r>
      <w:r w:rsidRPr="00043A7E">
        <w:rPr>
          <w:rFonts w:ascii="Times New Roman" w:hAnsi="Times New Roman" w:cs="Times New Roman"/>
          <w:sz w:val="28"/>
          <w:szCs w:val="28"/>
        </w:rPr>
        <w:t>осударственной пошлины в размере 4000 рублей</w:t>
      </w:r>
      <w:r>
        <w:rPr>
          <w:rFonts w:ascii="Times New Roman" w:hAnsi="Times New Roman" w:cs="Times New Roman"/>
          <w:sz w:val="28"/>
          <w:szCs w:val="28"/>
        </w:rPr>
        <w:t>, а всего 12128,09 рублей</w:t>
      </w:r>
      <w:r w:rsidRPr="00043A7E">
        <w:rPr>
          <w:rFonts w:ascii="Times New Roman" w:hAnsi="Times New Roman" w:cs="Times New Roman"/>
          <w:sz w:val="28"/>
          <w:szCs w:val="28"/>
        </w:rPr>
        <w:t>.</w:t>
      </w:r>
    </w:p>
    <w:p w:rsidR="00B91321" w:rsidRPr="00043A7E" w:rsidP="00B9132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B91321" w:rsidRPr="00043A7E" w:rsidP="00B9132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</w:t>
      </w: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части решения суда, если лица, участвующие в деле, их представители присутствовали в судебном заседании;</w:t>
      </w:r>
    </w:p>
    <w:p w:rsidR="00B91321" w:rsidRPr="00224075" w:rsidP="00B9132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43A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течение пятнадцати дней </w:t>
      </w:r>
      <w:r w:rsidRPr="002240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 дня объявления резолютивной части решения суда, если лица, участвующие в деле, их представители не присутствовали в судеб</w:t>
      </w:r>
      <w:r w:rsidRPr="002240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ном заседании.</w:t>
      </w:r>
    </w:p>
    <w:p w:rsidR="00B91321" w:rsidRPr="00224075" w:rsidP="00B9132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240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91321" w:rsidRPr="00224075" w:rsidP="00B91321">
      <w:pPr>
        <w:pStyle w:val="BodyTextIndent"/>
        <w:widowControl w:val="0"/>
        <w:ind w:firstLine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240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</w:t>
      </w:r>
      <w:r w:rsidRPr="002240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городской суд через мирового судью судебного участка № 1 города окружного значения Нижневартовска ХМАО - Югры.</w:t>
      </w:r>
    </w:p>
    <w:p w:rsidR="00B91321" w:rsidRPr="00224075" w:rsidP="00B91321">
      <w:pPr>
        <w:pStyle w:val="BodyTextIndent"/>
        <w:widowControl w:val="0"/>
        <w:ind w:firstLine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91321" w:rsidRPr="00224075" w:rsidP="00B91321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91321" w:rsidRPr="00224075" w:rsidP="00B91321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4075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224075">
        <w:rPr>
          <w:rFonts w:ascii="Times New Roman" w:hAnsi="Times New Roman" w:cs="Times New Roman"/>
          <w:sz w:val="28"/>
          <w:szCs w:val="28"/>
        </w:rPr>
        <w:tab/>
      </w:r>
      <w:r w:rsidRPr="00224075">
        <w:rPr>
          <w:rFonts w:ascii="Times New Roman" w:hAnsi="Times New Roman" w:cs="Times New Roman"/>
          <w:sz w:val="28"/>
          <w:szCs w:val="28"/>
        </w:rPr>
        <w:tab/>
      </w:r>
      <w:r w:rsidRPr="00224075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p w:rsidR="00B91321" w:rsidRPr="00AE48D9" w:rsidP="00B91321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C350F" w:rsidP="00224075">
      <w:pPr>
        <w:widowControl w:val="0"/>
        <w:ind w:firstLine="708"/>
        <w:jc w:val="both"/>
      </w:pPr>
      <w:r w:rsidRPr="00D22E9C">
        <w:rPr>
          <w:rFonts w:ascii="Times New Roman" w:hAnsi="Times New Roman" w:cs="Times New Roman"/>
          <w:color w:val="000000"/>
          <w:sz w:val="22"/>
          <w:szCs w:val="22"/>
        </w:rPr>
        <w:t xml:space="preserve">Подлинник </w:t>
      </w:r>
      <w:r w:rsidRPr="00D22E9C">
        <w:rPr>
          <w:rFonts w:ascii="Times New Roman" w:hAnsi="Times New Roman" w:cs="Times New Roman"/>
          <w:color w:val="000000"/>
          <w:sz w:val="22"/>
          <w:szCs w:val="22"/>
        </w:rPr>
        <w:t>резолютивной части решения мирового судьи находится в материалах гражданского дела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№ </w:t>
      </w:r>
      <w:r w:rsidRPr="003B3DA5" w:rsidR="00497649">
        <w:rPr>
          <w:rFonts w:ascii="Times New Roman" w:hAnsi="Times New Roman" w:cs="Times New Roman"/>
          <w:sz w:val="22"/>
          <w:szCs w:val="22"/>
        </w:rPr>
        <w:t>2-</w:t>
      </w:r>
      <w:r w:rsidR="00043A7E">
        <w:rPr>
          <w:rFonts w:ascii="Times New Roman" w:hAnsi="Times New Roman" w:cs="Times New Roman"/>
          <w:sz w:val="22"/>
          <w:szCs w:val="22"/>
        </w:rPr>
        <w:t>2461</w:t>
      </w:r>
      <w:r w:rsidRPr="003B3DA5" w:rsidR="00497649">
        <w:rPr>
          <w:rFonts w:ascii="Times New Roman" w:hAnsi="Times New Roman" w:cs="Times New Roman"/>
          <w:sz w:val="22"/>
          <w:szCs w:val="22"/>
        </w:rPr>
        <w:t>-2101/202</w:t>
      </w:r>
      <w:r w:rsidR="00497649">
        <w:rPr>
          <w:rFonts w:ascii="Times New Roman" w:hAnsi="Times New Roman" w:cs="Times New Roman"/>
          <w:sz w:val="22"/>
          <w:szCs w:val="22"/>
        </w:rPr>
        <w:t xml:space="preserve">6  </w:t>
      </w:r>
      <w:r w:rsidRPr="00D22E9C">
        <w:rPr>
          <w:rFonts w:ascii="Times New Roman" w:hAnsi="Times New Roman" w:cs="Times New Roman"/>
          <w:sz w:val="22"/>
          <w:szCs w:val="22"/>
        </w:rPr>
        <w:t xml:space="preserve">мирового судьи судебного участка №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D22E9C">
        <w:rPr>
          <w:rFonts w:ascii="Times New Roman" w:hAnsi="Times New Roman" w:cs="Times New Roman"/>
          <w:sz w:val="22"/>
          <w:szCs w:val="22"/>
        </w:rPr>
        <w:t xml:space="preserve"> Нижневартовского судебного района города окружного значения Нижневартовска Ханты-Мансийского автономного округа-Югры</w:t>
      </w:r>
      <w:r w:rsidR="00224075">
        <w:rPr>
          <w:rFonts w:ascii="Times New Roman" w:hAnsi="Times New Roman" w:cs="Times New Roman"/>
          <w:sz w:val="22"/>
          <w:szCs w:val="22"/>
        </w:rPr>
        <w:t>.</w:t>
      </w:r>
      <w:r w:rsidRPr="00D22E9C">
        <w:rPr>
          <w:rFonts w:ascii="Times New Roman" w:hAnsi="Times New Roman" w:cs="Times New Roman"/>
          <w:sz w:val="22"/>
          <w:szCs w:val="22"/>
        </w:rPr>
        <w:t xml:space="preserve"> </w:t>
      </w:r>
    </w:p>
    <w:sectPr w:rsidSect="0022407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21"/>
    <w:rsid w:val="00043A7E"/>
    <w:rsid w:val="00116068"/>
    <w:rsid w:val="00224075"/>
    <w:rsid w:val="003B3DA5"/>
    <w:rsid w:val="00497649"/>
    <w:rsid w:val="00637024"/>
    <w:rsid w:val="006C48F5"/>
    <w:rsid w:val="00A67538"/>
    <w:rsid w:val="00AE48D9"/>
    <w:rsid w:val="00B47D18"/>
    <w:rsid w:val="00B83F42"/>
    <w:rsid w:val="00B91321"/>
    <w:rsid w:val="00BC350F"/>
    <w:rsid w:val="00BF11AE"/>
    <w:rsid w:val="00C573CA"/>
    <w:rsid w:val="00D21ECC"/>
    <w:rsid w:val="00D22E9C"/>
    <w:rsid w:val="00DE018C"/>
    <w:rsid w:val="00DF0A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032ADB-A5AF-454B-881D-20417AD2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32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B91321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B9132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